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C9F3" w14:textId="77777777" w:rsidR="00D376F0" w:rsidRDefault="009A0CFE"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COGNITIVE BEHAVIORAL THERAPY (CBT) CONTRACT AGREEMENT</w:t>
      </w:r>
    </w:p>
    <w:p w14:paraId="751D4571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>This CBT Therapy Contract ("Agreement") is made and entered into by and between:</w:t>
      </w:r>
    </w:p>
    <w:p w14:paraId="7EFDFBE7" w14:textId="77777777" w:rsidR="00D376F0" w:rsidRDefault="00D376F0"/>
    <w:p w14:paraId="55D22F19" w14:textId="77777777" w:rsidR="009A0CFE" w:rsidRDefault="009A0CFE">
      <w:pPr>
        <w:rPr>
          <w:rFonts w:ascii="Arial, sans-serif" w:eastAsia="Arial, sans-serif" w:hAnsi="Arial, sans-serif" w:cs="Arial, sans-serif"/>
          <w:sz w:val="24"/>
          <w:szCs w:val="24"/>
        </w:r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Therapist:</w:t>
      </w:r>
      <w:r>
        <w:rPr>
          <w:rFonts w:ascii="Arial, sans-serif" w:eastAsia="Arial, sans-serif" w:hAnsi="Arial, sans-serif" w:cs="Arial, sans-serif"/>
          <w:sz w:val="24"/>
          <w:szCs w:val="24"/>
        </w:rPr>
        <w:t> Andrew Lewis-Smith</w:t>
      </w:r>
    </w:p>
    <w:p w14:paraId="0910B0EC" w14:textId="77777777" w:rsidR="009A0CFE" w:rsidRDefault="009A0CFE">
      <w:pPr>
        <w:rPr>
          <w:rFonts w:ascii="Arial, sans-serif" w:eastAsia="Arial, sans-serif" w:hAnsi="Arial, sans-serif" w:cs="Arial, sans-serif"/>
          <w:sz w:val="24"/>
          <w:szCs w:val="24"/>
        </w:r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BABCP Accreditation number:</w:t>
      </w:r>
      <w:r>
        <w:rPr>
          <w:rFonts w:ascii="Arial, sans-serif" w:eastAsia="Arial, sans-serif" w:hAnsi="Arial, sans-serif" w:cs="Arial, sans-serif"/>
          <w:sz w:val="24"/>
          <w:szCs w:val="24"/>
        </w:rPr>
        <w:t> </w:t>
      </w:r>
    </w:p>
    <w:p w14:paraId="70B5D6DC" w14:textId="7B65BD00" w:rsidR="00D376F0" w:rsidRDefault="009A0CFE"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Email:</w:t>
      </w:r>
      <w:r>
        <w:rPr>
          <w:rFonts w:ascii="Arial, sans-serif" w:eastAsia="Arial, sans-serif" w:hAnsi="Arial, sans-serif" w:cs="Arial, sans-serif"/>
          <w:sz w:val="24"/>
          <w:szCs w:val="24"/>
        </w:rPr>
        <w:t> </w:t>
      </w:r>
    </w:p>
    <w:p w14:paraId="0B009F33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>AND</w:t>
      </w:r>
    </w:p>
    <w:p w14:paraId="60FB252E" w14:textId="77777777" w:rsidR="009A0CFE" w:rsidRDefault="009A0CFE">
      <w:pPr>
        <w:rPr>
          <w:rFonts w:ascii="Arial, sans-serif" w:eastAsia="Arial, sans-serif" w:hAnsi="Arial, sans-serif" w:cs="Arial, sans-serif"/>
          <w:sz w:val="24"/>
          <w:szCs w:val="24"/>
        </w:r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Client:</w:t>
      </w:r>
      <w:r>
        <w:rPr>
          <w:rFonts w:ascii="Arial, sans-serif" w:eastAsia="Arial, sans-serif" w:hAnsi="Arial, sans-serif" w:cs="Arial, sans-serif"/>
          <w:sz w:val="24"/>
          <w:szCs w:val="24"/>
        </w:rPr>
        <w:t> </w:t>
      </w: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Date of Birth:</w:t>
      </w:r>
      <w:r>
        <w:rPr>
          <w:rFonts w:ascii="Arial, sans-serif" w:eastAsia="Arial, sans-serif" w:hAnsi="Arial, sans-serif" w:cs="Arial, sans-serif"/>
          <w:sz w:val="24"/>
          <w:szCs w:val="24"/>
        </w:rPr>
        <w:t> </w:t>
      </w:r>
    </w:p>
    <w:p w14:paraId="0CD1A591" w14:textId="77777777" w:rsidR="009A0CFE" w:rsidRDefault="009A0CFE">
      <w:pPr>
        <w:rPr>
          <w:rFonts w:ascii="Arial, sans-serif" w:eastAsia="Arial, sans-serif" w:hAnsi="Arial, sans-serif" w:cs="Arial, sans-serif"/>
          <w:sz w:val="24"/>
          <w:szCs w:val="24"/>
        </w:r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Address:</w:t>
      </w:r>
      <w:r>
        <w:rPr>
          <w:rFonts w:ascii="Arial, sans-serif" w:eastAsia="Arial, sans-serif" w:hAnsi="Arial, sans-serif" w:cs="Arial, sans-serif"/>
          <w:sz w:val="24"/>
          <w:szCs w:val="24"/>
        </w:rPr>
        <w:t> </w:t>
      </w:r>
    </w:p>
    <w:p w14:paraId="0617A40D" w14:textId="77777777" w:rsidR="009A0CFE" w:rsidRDefault="009A0CFE">
      <w:pPr>
        <w:rPr>
          <w:rFonts w:ascii="Arial, sans-serif" w:eastAsia="Arial, sans-serif" w:hAnsi="Arial, sans-serif" w:cs="Arial, sans-serif"/>
          <w:sz w:val="24"/>
          <w:szCs w:val="24"/>
        </w:r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Phone:</w:t>
      </w:r>
      <w:r>
        <w:rPr>
          <w:rFonts w:ascii="Arial, sans-serif" w:eastAsia="Arial, sans-serif" w:hAnsi="Arial, sans-serif" w:cs="Arial, sans-serif"/>
          <w:sz w:val="24"/>
          <w:szCs w:val="24"/>
        </w:rPr>
        <w:t> </w:t>
      </w:r>
    </w:p>
    <w:p w14:paraId="31E822F2" w14:textId="61C9643F" w:rsidR="00D376F0" w:rsidRDefault="009A0CFE"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Email:</w:t>
      </w:r>
      <w:r>
        <w:rPr>
          <w:rFonts w:ascii="Arial, sans-serif" w:eastAsia="Arial, sans-serif" w:hAnsi="Arial, sans-serif" w:cs="Arial, sans-serif"/>
          <w:sz w:val="24"/>
          <w:szCs w:val="24"/>
        </w:rPr>
        <w:t> </w:t>
      </w:r>
    </w:p>
    <w:p w14:paraId="32DCDD27" w14:textId="77777777" w:rsidR="009A0CFE" w:rsidRDefault="009A0CFE">
      <w:pPr>
        <w:rPr>
          <w:rFonts w:ascii="Arial, sans-serif" w:eastAsia="Arial, sans-serif" w:hAnsi="Arial, sans-serif" w:cs="Arial, sans-serif"/>
          <w:sz w:val="24"/>
          <w:szCs w:val="24"/>
        </w:r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Effective Date (start date of therapy):</w:t>
      </w:r>
      <w:r>
        <w:rPr>
          <w:rFonts w:ascii="Arial, sans-serif" w:eastAsia="Arial, sans-serif" w:hAnsi="Arial, sans-serif" w:cs="Arial, sans-serif"/>
          <w:sz w:val="24"/>
          <w:szCs w:val="24"/>
        </w:rPr>
        <w:t> </w:t>
      </w:r>
    </w:p>
    <w:p w14:paraId="31917954" w14:textId="53FD2E0F" w:rsidR="00D376F0" w:rsidRDefault="009A0CFE"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Location of Sessions:</w:t>
      </w:r>
      <w:r>
        <w:rPr>
          <w:rFonts w:ascii="Arial, sans-serif" w:eastAsia="Arial, sans-serif" w:hAnsi="Arial, sans-serif" w:cs="Arial, sans-serif"/>
          <w:sz w:val="24"/>
          <w:szCs w:val="24"/>
        </w:rPr>
        <w:t> Virtual Platform - Zoom.</w:t>
      </w:r>
    </w:p>
    <w:p w14:paraId="34E85612" w14:textId="77777777" w:rsidR="00D376F0" w:rsidRDefault="00D376F0"/>
    <w:p w14:paraId="503AC01D" w14:textId="77777777" w:rsidR="00D376F0" w:rsidRDefault="00D376F0"/>
    <w:p w14:paraId="78E8EEA0" w14:textId="77777777" w:rsidR="00D376F0" w:rsidRDefault="00D376F0"/>
    <w:p w14:paraId="1B176504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1. </w:t>
      </w:r>
      <w:r>
        <w:rPr>
          <w:rFonts w:ascii="Arial, sans-serif" w:eastAsia="Arial, sans-serif" w:hAnsi="Arial, sans-serif" w:cs="Arial, sans-serif"/>
          <w:b/>
          <w:bCs/>
        </w:rPr>
        <w:t>Purpose of CBT</w:t>
      </w:r>
    </w:p>
    <w:p w14:paraId="6B8B0BB7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 xml:space="preserve">Cognitive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Behavioral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Therapy (CBT) aims to help the client identify and understand negative thought patterns and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behaviors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that may be contributing to their emotional distress. Through structured, goal-oriented interventions, CBT will help the client develop more adaptive and realistic ways of thinking and behaving to improve their emotional well-being.</w:t>
      </w:r>
    </w:p>
    <w:p w14:paraId="504D4D56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2. </w:t>
      </w:r>
      <w:r>
        <w:rPr>
          <w:rFonts w:ascii="Arial, sans-serif" w:eastAsia="Arial, sans-serif" w:hAnsi="Arial, sans-serif" w:cs="Arial, sans-serif"/>
          <w:b/>
          <w:bCs/>
        </w:rPr>
        <w:t>Therapeutic Process</w:t>
      </w:r>
    </w:p>
    <w:p w14:paraId="409CBEC6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Sessions</w:t>
      </w:r>
      <w:r>
        <w:rPr>
          <w:rFonts w:ascii="Arial, sans-serif" w:eastAsia="Arial, sans-serif" w:hAnsi="Arial, sans-serif" w:cs="Arial, sans-serif"/>
          <w:sz w:val="24"/>
          <w:szCs w:val="24"/>
        </w:rPr>
        <w:t xml:space="preserve">: Sessions will generally last 50 - 60 minutes. CBT sessions are typically structured with a clear focus on both cognitive (thought-based) and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behavioral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(action-based) interventions.</w:t>
      </w:r>
    </w:p>
    <w:p w14:paraId="584F864C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Homework Assignments</w:t>
      </w:r>
      <w:r>
        <w:rPr>
          <w:rFonts w:ascii="Arial, sans-serif" w:eastAsia="Arial, sans-serif" w:hAnsi="Arial, sans-serif" w:cs="Arial, sans-serif"/>
          <w:sz w:val="24"/>
          <w:szCs w:val="24"/>
        </w:rPr>
        <w:t xml:space="preserve">: CBT requires active participation outside of sessions. The client will be given homework assignments designed to practice new skills,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behaviors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>, or thought patterns. These are essential for making progress and achieving goals.</w:t>
      </w:r>
    </w:p>
    <w:p w14:paraId="7DDFFFAD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Structure of Sessions</w:t>
      </w:r>
      <w:r>
        <w:rPr>
          <w:rFonts w:ascii="Arial, sans-serif" w:eastAsia="Arial, sans-serif" w:hAnsi="Arial, sans-serif" w:cs="Arial, sans-serif"/>
          <w:sz w:val="24"/>
          <w:szCs w:val="24"/>
        </w:rPr>
        <w:t>: Each session may include:</w:t>
      </w:r>
    </w:p>
    <w:p w14:paraId="15608989" w14:textId="77777777" w:rsidR="00D376F0" w:rsidRDefault="009A0CFE">
      <w:pPr>
        <w:pStyle w:val="ListParagraph"/>
        <w:numPr>
          <w:ilvl w:val="1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Agenda Setting</w:t>
      </w:r>
      <w:r>
        <w:rPr>
          <w:rFonts w:ascii="Arial, sans-serif" w:eastAsia="Arial, sans-serif" w:hAnsi="Arial, sans-serif" w:cs="Arial, sans-serif"/>
          <w:sz w:val="24"/>
          <w:szCs w:val="24"/>
        </w:rPr>
        <w:t>: The therapist and client agree on the session's focus and specific areas to address.</w:t>
      </w:r>
    </w:p>
    <w:p w14:paraId="3388FFA6" w14:textId="77777777" w:rsidR="00D376F0" w:rsidRDefault="009A0CFE">
      <w:pPr>
        <w:pStyle w:val="ListParagraph"/>
        <w:numPr>
          <w:ilvl w:val="1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Review of Progress</w:t>
      </w:r>
      <w:r>
        <w:rPr>
          <w:rFonts w:ascii="Arial, sans-serif" w:eastAsia="Arial, sans-serif" w:hAnsi="Arial, sans-serif" w:cs="Arial, sans-serif"/>
          <w:sz w:val="24"/>
          <w:szCs w:val="24"/>
        </w:rPr>
        <w:t>: Discussion of previous homework assignments and progress.</w:t>
      </w:r>
    </w:p>
    <w:p w14:paraId="29C44398" w14:textId="77777777" w:rsidR="00D376F0" w:rsidRDefault="009A0CFE">
      <w:pPr>
        <w:pStyle w:val="ListParagraph"/>
        <w:numPr>
          <w:ilvl w:val="1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 xml:space="preserve">Cognitive and </w:t>
      </w:r>
      <w:proofErr w:type="spellStart"/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Behavioral</w:t>
      </w:r>
      <w:proofErr w:type="spellEnd"/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 xml:space="preserve"> Interventions</w:t>
      </w:r>
      <w:r>
        <w:rPr>
          <w:rFonts w:ascii="Arial, sans-serif" w:eastAsia="Arial, sans-serif" w:hAnsi="Arial, sans-serif" w:cs="Arial, sans-serif"/>
          <w:sz w:val="24"/>
          <w:szCs w:val="24"/>
        </w:rPr>
        <w:t xml:space="preserve">: Exploration of thoughts, emotions, and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behaviors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>, followed by practical exercises or interventions.</w:t>
      </w:r>
    </w:p>
    <w:p w14:paraId="6961F236" w14:textId="77777777" w:rsidR="00D376F0" w:rsidRDefault="009A0CFE">
      <w:pPr>
        <w:pStyle w:val="ListParagraph"/>
        <w:numPr>
          <w:ilvl w:val="1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Homework Assignment</w:t>
      </w:r>
      <w:r>
        <w:rPr>
          <w:rFonts w:ascii="Arial, sans-serif" w:eastAsia="Arial, sans-serif" w:hAnsi="Arial, sans-serif" w:cs="Arial, sans-serif"/>
          <w:sz w:val="24"/>
          <w:szCs w:val="24"/>
        </w:rPr>
        <w:t>: New assignments to continue practicing skills learned in the session.</w:t>
      </w:r>
    </w:p>
    <w:p w14:paraId="6D95F335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3. </w:t>
      </w:r>
      <w:r>
        <w:rPr>
          <w:rFonts w:ascii="Arial, sans-serif" w:eastAsia="Arial, sans-serif" w:hAnsi="Arial, sans-serif" w:cs="Arial, sans-serif"/>
          <w:b/>
          <w:bCs/>
        </w:rPr>
        <w:t>Confidentiality</w:t>
      </w:r>
    </w:p>
    <w:p w14:paraId="2CA0202E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>All information shared within sessions is confidential and will only be shared with others if:</w:t>
      </w:r>
    </w:p>
    <w:p w14:paraId="15FF5C28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>The client provides written consent.</w:t>
      </w:r>
    </w:p>
    <w:p w14:paraId="007F1D0A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>There is a concern about the safety of the client or others (e.g., risk of harm).</w:t>
      </w:r>
    </w:p>
    <w:p w14:paraId="2789A615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>A legal requirement mandates disclosure (e.g., subpoenas, mandatory reporting laws).</w:t>
      </w:r>
    </w:p>
    <w:p w14:paraId="66B535DD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4. </w:t>
      </w:r>
      <w:r>
        <w:rPr>
          <w:rFonts w:ascii="Arial, sans-serif" w:eastAsia="Arial, sans-serif" w:hAnsi="Arial, sans-serif" w:cs="Arial, sans-serif"/>
          <w:b/>
          <w:bCs/>
        </w:rPr>
        <w:t>Goals of Therapy</w:t>
      </w:r>
    </w:p>
    <w:p w14:paraId="50E05A81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>The goals of CBT are to help the client:</w:t>
      </w:r>
    </w:p>
    <w:p w14:paraId="49FCE8B8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>Identify negative thinking patterns that contribute to distress.</w:t>
      </w:r>
    </w:p>
    <w:p w14:paraId="0678BD3A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lastRenderedPageBreak/>
        <w:t>Challenge and reframe unhelpful thoughts.</w:t>
      </w:r>
    </w:p>
    <w:p w14:paraId="61002080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>Develop new coping strategies and problem-solving skills.</w:t>
      </w:r>
    </w:p>
    <w:p w14:paraId="5CEBC4CF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 xml:space="preserve">Engage in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behaviors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that align with personal values and goals.</w:t>
      </w:r>
    </w:p>
    <w:p w14:paraId="5BEA3222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>The client and therapist will collaboratively set specific goals at the beginning of therapy and periodically assess progress toward achieving those goals.</w:t>
      </w:r>
    </w:p>
    <w:p w14:paraId="429222A2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5. </w:t>
      </w:r>
      <w:r>
        <w:rPr>
          <w:rFonts w:ascii="Arial, sans-serif" w:eastAsia="Arial, sans-serif" w:hAnsi="Arial, sans-serif" w:cs="Arial, sans-serif"/>
          <w:b/>
          <w:bCs/>
        </w:rPr>
        <w:t>Fees and Payment</w:t>
      </w:r>
    </w:p>
    <w:p w14:paraId="7B478A59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Fee Structure</w:t>
      </w:r>
      <w:r>
        <w:rPr>
          <w:rFonts w:ascii="Arial, sans-serif" w:eastAsia="Arial, sans-serif" w:hAnsi="Arial, sans-serif" w:cs="Arial, sans-serif"/>
          <w:sz w:val="24"/>
          <w:szCs w:val="24"/>
        </w:rPr>
        <w:t>: The fee for each CBT session is £</w:t>
      </w:r>
      <w:proofErr w:type="gramStart"/>
      <w:r>
        <w:rPr>
          <w:rFonts w:ascii="Arial, sans-serif" w:eastAsia="Arial, sans-serif" w:hAnsi="Arial, sans-serif" w:cs="Arial, sans-serif"/>
          <w:sz w:val="24"/>
          <w:szCs w:val="24"/>
        </w:rPr>
        <w:t>80  per</w:t>
      </w:r>
      <w:proofErr w:type="gram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session.</w:t>
      </w:r>
    </w:p>
    <w:p w14:paraId="02936EF3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Payment</w:t>
      </w:r>
      <w:r>
        <w:rPr>
          <w:rFonts w:ascii="Arial, sans-serif" w:eastAsia="Arial, sans-serif" w:hAnsi="Arial, sans-serif" w:cs="Arial, sans-serif"/>
          <w:sz w:val="24"/>
          <w:szCs w:val="24"/>
        </w:rPr>
        <w:t xml:space="preserve">: Payments can be made </w:t>
      </w:r>
      <w:proofErr w:type="gramStart"/>
      <w:r>
        <w:rPr>
          <w:rFonts w:ascii="Arial, sans-serif" w:eastAsia="Arial, sans-serif" w:hAnsi="Arial, sans-serif" w:cs="Arial, sans-serif"/>
          <w:sz w:val="24"/>
          <w:szCs w:val="24"/>
        </w:rPr>
        <w:t>by  Bank</w:t>
      </w:r>
      <w:proofErr w:type="gram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Transfer only prior to the commencement of each session. </w:t>
      </w:r>
    </w:p>
    <w:p w14:paraId="6D140211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Cancellations</w:t>
      </w:r>
      <w:r>
        <w:rPr>
          <w:rFonts w:ascii="Arial, sans-serif" w:eastAsia="Arial, sans-serif" w:hAnsi="Arial, sans-serif" w:cs="Arial, sans-serif"/>
          <w:sz w:val="24"/>
          <w:szCs w:val="24"/>
        </w:rPr>
        <w:t xml:space="preserve">: If you need to cancel or reschedule a session, please provide at least 24 hours’ notice. Cancellations with less than 24 hours’ notice may incur a cancellation fee of 50% of them session fee. If the therapist cancels a new appointment will be offered for the earliest possible date. It is </w:t>
      </w:r>
      <w:proofErr w:type="gramStart"/>
      <w:r>
        <w:rPr>
          <w:rFonts w:ascii="Arial, sans-serif" w:eastAsia="Arial, sans-serif" w:hAnsi="Arial, sans-serif" w:cs="Arial, sans-serif"/>
          <w:sz w:val="24"/>
          <w:szCs w:val="24"/>
        </w:rPr>
        <w:t>understood  that</w:t>
      </w:r>
      <w:proofErr w:type="gram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exceptional circumstances Ames mean that </w:t>
      </w:r>
      <w:proofErr w:type="gramStart"/>
      <w:r>
        <w:rPr>
          <w:rFonts w:ascii="Arial, sans-serif" w:eastAsia="Arial, sans-serif" w:hAnsi="Arial, sans-serif" w:cs="Arial, sans-serif"/>
          <w:sz w:val="24"/>
          <w:szCs w:val="24"/>
        </w:rPr>
        <w:t>it</w:t>
      </w:r>
      <w:proofErr w:type="gram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id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not possible to provide 24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hours notice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for either the client or the therapist. </w:t>
      </w:r>
    </w:p>
    <w:p w14:paraId="33A0434F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6. </w:t>
      </w:r>
      <w:r>
        <w:rPr>
          <w:rFonts w:ascii="Arial, sans-serif" w:eastAsia="Arial, sans-serif" w:hAnsi="Arial, sans-serif" w:cs="Arial, sans-serif"/>
          <w:b/>
          <w:bCs/>
        </w:rPr>
        <w:t>Client Rights and Responsibilities</w:t>
      </w:r>
    </w:p>
    <w:p w14:paraId="2643054B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Right to Participate</w:t>
      </w:r>
      <w:r>
        <w:rPr>
          <w:rFonts w:ascii="Arial, sans-serif" w:eastAsia="Arial, sans-serif" w:hAnsi="Arial, sans-serif" w:cs="Arial, sans-serif"/>
          <w:sz w:val="24"/>
          <w:szCs w:val="24"/>
        </w:rPr>
        <w:t>: The client has the right to actively participate in the therapeutic process and provide feedback to the therapist about the treatment.</w:t>
      </w:r>
    </w:p>
    <w:p w14:paraId="742ECEAE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Right to Terminate</w:t>
      </w:r>
      <w:r>
        <w:rPr>
          <w:rFonts w:ascii="Arial, sans-serif" w:eastAsia="Arial, sans-serif" w:hAnsi="Arial, sans-serif" w:cs="Arial, sans-serif"/>
          <w:sz w:val="24"/>
          <w:szCs w:val="24"/>
        </w:rPr>
        <w:t>: The client has the right to terminate therapy at any time, although it is recommended that the client discuss this decision with the therapist to ensure a proper ending of therapy.</w:t>
      </w:r>
    </w:p>
    <w:p w14:paraId="42BBF181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Responsibility to Participate</w:t>
      </w:r>
      <w:r>
        <w:rPr>
          <w:rFonts w:ascii="Arial, sans-serif" w:eastAsia="Arial, sans-serif" w:hAnsi="Arial, sans-serif" w:cs="Arial, sans-serif"/>
          <w:sz w:val="24"/>
          <w:szCs w:val="24"/>
        </w:rPr>
        <w:t>: CBT requires the client’s active involvement, including engaging in session activities and completing homework assignments outside of therapy sessions.</w:t>
      </w:r>
    </w:p>
    <w:p w14:paraId="3F2CCB4A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Honesty</w:t>
      </w:r>
      <w:r>
        <w:rPr>
          <w:rFonts w:ascii="Arial, sans-serif" w:eastAsia="Arial, sans-serif" w:hAnsi="Arial, sans-serif" w:cs="Arial, sans-serif"/>
          <w:sz w:val="24"/>
          <w:szCs w:val="24"/>
        </w:rPr>
        <w:t xml:space="preserve">: Full transparency is important to the effectiveness of CBT. The client is expected to be honest and open during sessions, especially when discussing thoughts, emotions, and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behaviors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>.</w:t>
      </w:r>
    </w:p>
    <w:p w14:paraId="347F9F2A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7. </w:t>
      </w:r>
      <w:r>
        <w:rPr>
          <w:rFonts w:ascii="Arial, sans-serif" w:eastAsia="Arial, sans-serif" w:hAnsi="Arial, sans-serif" w:cs="Arial, sans-serif"/>
          <w:b/>
          <w:bCs/>
        </w:rPr>
        <w:t>Therapist Rights and Responsibilities</w:t>
      </w:r>
    </w:p>
    <w:p w14:paraId="1F09DA76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Right to Direct Therapy</w:t>
      </w:r>
      <w:r>
        <w:rPr>
          <w:rFonts w:ascii="Arial, sans-serif" w:eastAsia="Arial, sans-serif" w:hAnsi="Arial, sans-serif" w:cs="Arial, sans-serif"/>
          <w:sz w:val="24"/>
          <w:szCs w:val="24"/>
        </w:rPr>
        <w:t xml:space="preserve">: The therapist has the right to structure and direct the therapy in a way that aligns with CBT principles. The therapist may suggest homework assignments or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behavioral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interventions to assist the client in reaching their goals.</w:t>
      </w:r>
    </w:p>
    <w:p w14:paraId="580EB04A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Responsibility to Provide Ethical Treatment</w:t>
      </w:r>
      <w:r>
        <w:rPr>
          <w:rFonts w:ascii="Arial, sans-serif" w:eastAsia="Arial, sans-serif" w:hAnsi="Arial, sans-serif" w:cs="Arial, sans-serif"/>
          <w:sz w:val="24"/>
          <w:szCs w:val="24"/>
        </w:rPr>
        <w:t>: The therapist agrees to provide services in accordance with professional ethics and standards, including maintaining confidentiality and respecting the client’s dignity.</w:t>
      </w:r>
    </w:p>
    <w:p w14:paraId="468DF567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Responsibility for Professional Development</w:t>
      </w:r>
      <w:r>
        <w:rPr>
          <w:rFonts w:ascii="Arial, sans-serif" w:eastAsia="Arial, sans-serif" w:hAnsi="Arial, sans-serif" w:cs="Arial, sans-serif"/>
          <w:sz w:val="24"/>
          <w:szCs w:val="24"/>
        </w:rPr>
        <w:t>: The therapist agrees to seek supervision or engage in continuing education to maintain competency in providing CBT services.</w:t>
      </w:r>
    </w:p>
    <w:p w14:paraId="4F0C472F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8. </w:t>
      </w:r>
      <w:r>
        <w:rPr>
          <w:rFonts w:ascii="Arial, sans-serif" w:eastAsia="Arial, sans-serif" w:hAnsi="Arial, sans-serif" w:cs="Arial, sans-serif"/>
          <w:b/>
          <w:bCs/>
        </w:rPr>
        <w:t>Termination of Therapy</w:t>
      </w:r>
    </w:p>
    <w:p w14:paraId="2513BCF4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>Either the therapist or the client may terminate therapy at any time. However, the therapist will discuss this decision with the client to ensure it is done in a way that is constructive and beneficial for the client. A proper termination process may include:</w:t>
      </w:r>
    </w:p>
    <w:p w14:paraId="01449F2E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>Reviewing progress made during therapy.</w:t>
      </w:r>
    </w:p>
    <w:p w14:paraId="409B6693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>Discussing any remaining issues.</w:t>
      </w:r>
    </w:p>
    <w:p w14:paraId="24BAFE74" w14:textId="77777777" w:rsidR="00D376F0" w:rsidRDefault="009A0CFE">
      <w:pPr>
        <w:pStyle w:val="ListParagraph"/>
        <w:numPr>
          <w:ilvl w:val="0"/>
          <w:numId w:val="1"/>
        </w:numPr>
      </w:pPr>
      <w:r>
        <w:rPr>
          <w:rFonts w:ascii="Arial, sans-serif" w:eastAsia="Arial, sans-serif" w:hAnsi="Arial, sans-serif" w:cs="Arial, sans-serif"/>
          <w:sz w:val="24"/>
          <w:szCs w:val="24"/>
        </w:rPr>
        <w:t>Developing a plan for continued self-care or future therapy, if necessary.</w:t>
      </w:r>
    </w:p>
    <w:p w14:paraId="34C08068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9. </w:t>
      </w:r>
      <w:r>
        <w:rPr>
          <w:rFonts w:ascii="Arial, sans-serif" w:eastAsia="Arial, sans-serif" w:hAnsi="Arial, sans-serif" w:cs="Arial, sans-serif"/>
          <w:b/>
          <w:bCs/>
        </w:rPr>
        <w:t>Client Consent for CBT</w:t>
      </w:r>
    </w:p>
    <w:p w14:paraId="580AEE92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 xml:space="preserve">By signing this contract, the client acknowledges that they understand the nature of Cognitive </w:t>
      </w:r>
      <w:proofErr w:type="spellStart"/>
      <w:r>
        <w:rPr>
          <w:rFonts w:ascii="Arial, sans-serif" w:eastAsia="Arial, sans-serif" w:hAnsi="Arial, sans-serif" w:cs="Arial, sans-serif"/>
          <w:sz w:val="24"/>
          <w:szCs w:val="24"/>
        </w:rPr>
        <w:t>Behavioral</w:t>
      </w:r>
      <w:proofErr w:type="spell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Therapy, the goals of treatment, and the importance of active </w:t>
      </w:r>
      <w:r>
        <w:rPr>
          <w:rFonts w:ascii="Arial, sans-serif" w:eastAsia="Arial, sans-serif" w:hAnsi="Arial, sans-serif" w:cs="Arial, sans-serif"/>
          <w:sz w:val="24"/>
          <w:szCs w:val="24"/>
        </w:rPr>
        <w:lastRenderedPageBreak/>
        <w:t>participation in the process. The client agrees to work collaboratively with the therapist to achieve their goals and to engage in therapeutic homework as assigned.</w:t>
      </w:r>
    </w:p>
    <w:p w14:paraId="366F3A3F" w14:textId="77777777" w:rsidR="00D376F0" w:rsidRDefault="009A0CFE">
      <w:pPr>
        <w:pStyle w:val="Heading3"/>
      </w:pPr>
      <w:r>
        <w:rPr>
          <w:rFonts w:ascii="Arial, sans-serif" w:eastAsia="Arial, sans-serif" w:hAnsi="Arial, sans-serif" w:cs="Arial, sans-serif"/>
        </w:rPr>
        <w:t>10. </w:t>
      </w:r>
      <w:r>
        <w:rPr>
          <w:rFonts w:ascii="Arial, sans-serif" w:eastAsia="Arial, sans-serif" w:hAnsi="Arial, sans-serif" w:cs="Arial, sans-serif"/>
          <w:b/>
          <w:bCs/>
        </w:rPr>
        <w:t>Informed Consent</w:t>
      </w:r>
    </w:p>
    <w:p w14:paraId="641A493E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>By signing below, both parties acknowledge that they have read and understand the terms of this CBT Therapy Contract and voluntarily consent to therapy based on the outlined conditions.</w:t>
      </w:r>
    </w:p>
    <w:p w14:paraId="5F78BEDE" w14:textId="77777777" w:rsidR="00D376F0" w:rsidRDefault="00D376F0"/>
    <w:p w14:paraId="363F2157" w14:textId="77777777" w:rsidR="00D376F0" w:rsidRDefault="009A0CFE"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Signatures</w:t>
      </w:r>
    </w:p>
    <w:p w14:paraId="2EEEE684" w14:textId="6442A5E3" w:rsidR="00D376F0" w:rsidRDefault="009A0CFE">
      <w:pPr>
        <w:rPr>
          <w:rFonts w:ascii="Arial, sans-serif" w:eastAsia="Arial, sans-serif" w:hAnsi="Arial, sans-serif" w:cs="Arial, sans-serif"/>
          <w:sz w:val="24"/>
          <w:szCs w:val="24"/>
        </w:rPr>
      </w:pP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Therapist’s Signature:</w:t>
      </w:r>
      <w:r>
        <w:rPr>
          <w:rFonts w:ascii="Arial, sans-serif" w:eastAsia="Arial, sans-serif" w:hAnsi="Arial, sans-serif" w:cs="Arial, sans-serif"/>
          <w:sz w:val="24"/>
          <w:szCs w:val="24"/>
        </w:rPr>
        <w:t> _______________________________</w:t>
      </w: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Date:</w:t>
      </w:r>
      <w:r>
        <w:rPr>
          <w:rFonts w:ascii="Arial, sans-serif" w:eastAsia="Arial, sans-serif" w:hAnsi="Arial, sans-serif" w:cs="Arial, sans-serif"/>
          <w:sz w:val="24"/>
          <w:szCs w:val="24"/>
        </w:rPr>
        <w:t> ______________________</w:t>
      </w:r>
    </w:p>
    <w:p w14:paraId="6561C1E8" w14:textId="77777777" w:rsidR="009A0CFE" w:rsidRDefault="009A0CFE"/>
    <w:p w14:paraId="1E0E1C9D" w14:textId="6BE2F3DE" w:rsidR="00D376F0" w:rsidRDefault="009A0CFE"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Client’s Signature:</w:t>
      </w:r>
      <w:r>
        <w:rPr>
          <w:rFonts w:ascii="Arial, sans-serif" w:eastAsia="Arial, sans-serif" w:hAnsi="Arial, sans-serif" w:cs="Arial, sans-serif"/>
          <w:sz w:val="24"/>
          <w:szCs w:val="24"/>
        </w:rPr>
        <w:t> _________________________________</w:t>
      </w:r>
      <w:r>
        <w:rPr>
          <w:rFonts w:ascii="Arial, sans-serif" w:eastAsia="Arial, sans-serif" w:hAnsi="Arial, sans-serif" w:cs="Arial, sans-serif"/>
          <w:b/>
          <w:bCs/>
          <w:sz w:val="24"/>
          <w:szCs w:val="24"/>
        </w:rPr>
        <w:t>Date:</w:t>
      </w:r>
      <w:r>
        <w:rPr>
          <w:rFonts w:ascii="Arial, sans-serif" w:eastAsia="Arial, sans-serif" w:hAnsi="Arial, sans-serif" w:cs="Arial, sans-serif"/>
          <w:sz w:val="24"/>
          <w:szCs w:val="24"/>
        </w:rPr>
        <w:t> ____________________</w:t>
      </w:r>
    </w:p>
    <w:p w14:paraId="1E6C7187" w14:textId="77777777" w:rsidR="00D376F0" w:rsidRDefault="00D376F0"/>
    <w:p w14:paraId="414C0E40" w14:textId="77777777" w:rsidR="00D376F0" w:rsidRDefault="009A0CFE">
      <w:r>
        <w:rPr>
          <w:rFonts w:ascii="Arial, sans-serif" w:eastAsia="Arial, sans-serif" w:hAnsi="Arial, sans-serif" w:cs="Arial, sans-serif"/>
          <w:sz w:val="24"/>
          <w:szCs w:val="24"/>
        </w:rPr>
        <w:t xml:space="preserve">This contract is designed to ensure that both the therapist and the client </w:t>
      </w:r>
      <w:proofErr w:type="gramStart"/>
      <w:r>
        <w:rPr>
          <w:rFonts w:ascii="Arial, sans-serif" w:eastAsia="Arial, sans-serif" w:hAnsi="Arial, sans-serif" w:cs="Arial, sans-serif"/>
          <w:sz w:val="24"/>
          <w:szCs w:val="24"/>
        </w:rPr>
        <w:t>are in agreement</w:t>
      </w:r>
      <w:proofErr w:type="gramEnd"/>
      <w:r>
        <w:rPr>
          <w:rFonts w:ascii="Arial, sans-serif" w:eastAsia="Arial, sans-serif" w:hAnsi="Arial, sans-serif" w:cs="Arial, sans-serif"/>
          <w:sz w:val="24"/>
          <w:szCs w:val="24"/>
        </w:rPr>
        <w:t xml:space="preserve"> regarding the expectations, structure, and responsibilities within the therapy process. </w:t>
      </w:r>
    </w:p>
    <w:sectPr w:rsidR="00D376F0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23C4"/>
    <w:multiLevelType w:val="hybridMultilevel"/>
    <w:tmpl w:val="9A9AA74C"/>
    <w:lvl w:ilvl="0" w:tplc="958CC1A0">
      <w:start w:val="1"/>
      <w:numFmt w:val="decimal"/>
      <w:lvlText w:val="%1."/>
      <w:lvlJc w:val="left"/>
      <w:pPr>
        <w:ind w:left="0" w:hanging="259"/>
      </w:pPr>
    </w:lvl>
    <w:lvl w:ilvl="1" w:tplc="BE8EE672">
      <w:start w:val="1"/>
      <w:numFmt w:val="upperLetter"/>
      <w:lvlText w:val="%2."/>
      <w:lvlJc w:val="left"/>
      <w:pPr>
        <w:ind w:left="720" w:hanging="259"/>
      </w:pPr>
    </w:lvl>
    <w:lvl w:ilvl="2" w:tplc="2E249FFC">
      <w:start w:val="1"/>
      <w:numFmt w:val="lowerLetter"/>
      <w:lvlText w:val="%3."/>
      <w:lvlJc w:val="left"/>
      <w:pPr>
        <w:ind w:left="1440" w:hanging="259"/>
      </w:pPr>
    </w:lvl>
    <w:lvl w:ilvl="3" w:tplc="3816249A">
      <w:start w:val="1"/>
      <w:numFmt w:val="upperRoman"/>
      <w:lvlText w:val="%4."/>
      <w:lvlJc w:val="left"/>
      <w:pPr>
        <w:ind w:left="2160" w:hanging="259"/>
      </w:pPr>
    </w:lvl>
    <w:lvl w:ilvl="4" w:tplc="B156AD10">
      <w:start w:val="1"/>
      <w:numFmt w:val="lowerRoman"/>
      <w:lvlText w:val="%5."/>
      <w:lvlJc w:val="left"/>
      <w:pPr>
        <w:ind w:left="2880" w:hanging="259"/>
      </w:pPr>
    </w:lvl>
    <w:lvl w:ilvl="5" w:tplc="B31E1C32">
      <w:numFmt w:val="decimal"/>
      <w:lvlText w:val=""/>
      <w:lvlJc w:val="left"/>
    </w:lvl>
    <w:lvl w:ilvl="6" w:tplc="02BADBBC">
      <w:numFmt w:val="decimal"/>
      <w:lvlText w:val=""/>
      <w:lvlJc w:val="left"/>
    </w:lvl>
    <w:lvl w:ilvl="7" w:tplc="45DEDA72">
      <w:numFmt w:val="decimal"/>
      <w:lvlText w:val=""/>
      <w:lvlJc w:val="left"/>
    </w:lvl>
    <w:lvl w:ilvl="8" w:tplc="E1562FD4">
      <w:numFmt w:val="decimal"/>
      <w:lvlText w:val=""/>
      <w:lvlJc w:val="left"/>
    </w:lvl>
  </w:abstractNum>
  <w:abstractNum w:abstractNumId="1" w15:restartNumberingAfterBreak="0">
    <w:nsid w:val="682B0109"/>
    <w:multiLevelType w:val="hybridMultilevel"/>
    <w:tmpl w:val="B61C0678"/>
    <w:lvl w:ilvl="0" w:tplc="769CA766">
      <w:start w:val="1"/>
      <w:numFmt w:val="bullet"/>
      <w:lvlText w:val="●"/>
      <w:lvlJc w:val="left"/>
      <w:pPr>
        <w:ind w:left="720" w:hanging="360"/>
      </w:pPr>
    </w:lvl>
    <w:lvl w:ilvl="1" w:tplc="9D96124E">
      <w:start w:val="1"/>
      <w:numFmt w:val="bullet"/>
      <w:lvlText w:val="○"/>
      <w:lvlJc w:val="left"/>
      <w:pPr>
        <w:ind w:left="1440" w:hanging="360"/>
      </w:pPr>
    </w:lvl>
    <w:lvl w:ilvl="2" w:tplc="ACC45A7A">
      <w:start w:val="1"/>
      <w:numFmt w:val="bullet"/>
      <w:lvlText w:val="■"/>
      <w:lvlJc w:val="left"/>
      <w:pPr>
        <w:ind w:left="2160" w:hanging="360"/>
      </w:pPr>
    </w:lvl>
    <w:lvl w:ilvl="3" w:tplc="968603C4">
      <w:start w:val="1"/>
      <w:numFmt w:val="bullet"/>
      <w:lvlText w:val="●"/>
      <w:lvlJc w:val="left"/>
      <w:pPr>
        <w:ind w:left="2880" w:hanging="360"/>
      </w:pPr>
    </w:lvl>
    <w:lvl w:ilvl="4" w:tplc="D2E65F9A">
      <w:start w:val="1"/>
      <w:numFmt w:val="bullet"/>
      <w:lvlText w:val="○"/>
      <w:lvlJc w:val="left"/>
      <w:pPr>
        <w:ind w:left="3600" w:hanging="360"/>
      </w:pPr>
    </w:lvl>
    <w:lvl w:ilvl="5" w:tplc="0ED8CF62">
      <w:start w:val="1"/>
      <w:numFmt w:val="bullet"/>
      <w:lvlText w:val="■"/>
      <w:lvlJc w:val="left"/>
      <w:pPr>
        <w:ind w:left="4320" w:hanging="360"/>
      </w:pPr>
    </w:lvl>
    <w:lvl w:ilvl="6" w:tplc="582869A8">
      <w:start w:val="1"/>
      <w:numFmt w:val="bullet"/>
      <w:lvlText w:val="●"/>
      <w:lvlJc w:val="left"/>
      <w:pPr>
        <w:ind w:left="5040" w:hanging="360"/>
      </w:pPr>
    </w:lvl>
    <w:lvl w:ilvl="7" w:tplc="C7E2E006">
      <w:start w:val="1"/>
      <w:numFmt w:val="bullet"/>
      <w:lvlText w:val="●"/>
      <w:lvlJc w:val="left"/>
      <w:pPr>
        <w:ind w:left="5760" w:hanging="360"/>
      </w:pPr>
    </w:lvl>
    <w:lvl w:ilvl="8" w:tplc="ECE80E08">
      <w:start w:val="1"/>
      <w:numFmt w:val="bullet"/>
      <w:lvlText w:val="●"/>
      <w:lvlJc w:val="left"/>
      <w:pPr>
        <w:ind w:left="6480" w:hanging="360"/>
      </w:pPr>
    </w:lvl>
  </w:abstractNum>
  <w:num w:numId="1" w16cid:durableId="4243474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F0"/>
    <w:rsid w:val="004C60D6"/>
    <w:rsid w:val="009A0CFE"/>
    <w:rsid w:val="00D3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5FE4"/>
  <w15:docId w15:val="{8EFE9942-7FC9-4472-B638-BAE9C61A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Joshua Lewis</cp:lastModifiedBy>
  <cp:revision>2</cp:revision>
  <cp:lastPrinted>2025-06-01T12:41:00Z</cp:lastPrinted>
  <dcterms:created xsi:type="dcterms:W3CDTF">2025-06-01T12:42:00Z</dcterms:created>
  <dcterms:modified xsi:type="dcterms:W3CDTF">2025-06-01T12:42:00Z</dcterms:modified>
</cp:coreProperties>
</file>